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4402" w:rsidRDefault="00124402" w:rsidP="00124402">
      <w:pPr>
        <w:spacing w:line="480" w:lineRule="auto"/>
        <w:jc w:val="center"/>
        <w:rPr>
          <w:rFonts w:cs="Times New Roman"/>
          <w:szCs w:val="24"/>
        </w:rPr>
      </w:pPr>
    </w:p>
    <w:p w:rsidR="00124402" w:rsidRDefault="00124402" w:rsidP="00124402">
      <w:pPr>
        <w:spacing w:line="480" w:lineRule="auto"/>
        <w:jc w:val="center"/>
        <w:rPr>
          <w:rFonts w:cs="Times New Roman"/>
          <w:szCs w:val="24"/>
        </w:rPr>
      </w:pPr>
    </w:p>
    <w:p w:rsidR="00124402" w:rsidRDefault="00124402" w:rsidP="00124402">
      <w:pPr>
        <w:spacing w:line="480" w:lineRule="auto"/>
        <w:jc w:val="center"/>
        <w:rPr>
          <w:rFonts w:cs="Times New Roman"/>
          <w:szCs w:val="24"/>
        </w:rPr>
      </w:pPr>
    </w:p>
    <w:p w:rsidR="00124402" w:rsidRDefault="00124402" w:rsidP="00124402">
      <w:pPr>
        <w:spacing w:line="480" w:lineRule="auto"/>
        <w:jc w:val="center"/>
        <w:rPr>
          <w:rFonts w:cs="Times New Roman"/>
          <w:szCs w:val="24"/>
        </w:rPr>
      </w:pPr>
    </w:p>
    <w:p w:rsidR="00863607" w:rsidRDefault="00863607" w:rsidP="00124402">
      <w:pPr>
        <w:spacing w:line="480" w:lineRule="auto"/>
        <w:jc w:val="center"/>
        <w:rPr>
          <w:rFonts w:cs="Times New Roman"/>
          <w:szCs w:val="24"/>
        </w:rPr>
      </w:pPr>
      <w:r>
        <w:rPr>
          <w:rFonts w:cs="Times New Roman"/>
          <w:szCs w:val="24"/>
        </w:rPr>
        <w:t>Material Culture and History</w:t>
      </w:r>
    </w:p>
    <w:p w:rsidR="00124402" w:rsidRDefault="00124402" w:rsidP="00124402">
      <w:pPr>
        <w:spacing w:line="480" w:lineRule="auto"/>
        <w:jc w:val="center"/>
        <w:rPr>
          <w:rFonts w:cs="Times New Roman"/>
          <w:szCs w:val="24"/>
        </w:rPr>
      </w:pPr>
      <w:r>
        <w:rPr>
          <w:rFonts w:cs="Times New Roman"/>
          <w:szCs w:val="24"/>
        </w:rPr>
        <w:t>Name</w:t>
      </w:r>
    </w:p>
    <w:p w:rsidR="00124402" w:rsidRDefault="00124402" w:rsidP="00124402">
      <w:pPr>
        <w:spacing w:line="480" w:lineRule="auto"/>
        <w:jc w:val="center"/>
        <w:rPr>
          <w:rFonts w:cs="Times New Roman"/>
          <w:szCs w:val="24"/>
        </w:rPr>
      </w:pPr>
      <w:r>
        <w:rPr>
          <w:rFonts w:cs="Times New Roman"/>
          <w:szCs w:val="24"/>
        </w:rPr>
        <w:t>Institutional Affiliation</w:t>
      </w:r>
    </w:p>
    <w:p w:rsidR="00124402" w:rsidRDefault="00124402" w:rsidP="00124402">
      <w:pPr>
        <w:spacing w:line="480" w:lineRule="auto"/>
        <w:rPr>
          <w:rFonts w:cs="Times New Roman"/>
          <w:szCs w:val="24"/>
        </w:rPr>
      </w:pPr>
    </w:p>
    <w:p w:rsidR="00124402" w:rsidRDefault="00124402">
      <w:pPr>
        <w:rPr>
          <w:rFonts w:cs="Times New Roman"/>
          <w:szCs w:val="24"/>
        </w:rPr>
      </w:pPr>
      <w:r>
        <w:rPr>
          <w:rFonts w:cs="Times New Roman"/>
          <w:szCs w:val="24"/>
        </w:rPr>
        <w:br w:type="page"/>
      </w:r>
    </w:p>
    <w:p w:rsidR="00124402" w:rsidRDefault="00124402" w:rsidP="00124402">
      <w:pPr>
        <w:spacing w:line="480" w:lineRule="auto"/>
        <w:jc w:val="center"/>
        <w:rPr>
          <w:rFonts w:cs="Times New Roman"/>
          <w:szCs w:val="24"/>
        </w:rPr>
      </w:pPr>
      <w:r>
        <w:rPr>
          <w:rFonts w:cs="Times New Roman"/>
          <w:szCs w:val="24"/>
        </w:rPr>
        <w:lastRenderedPageBreak/>
        <w:t>Material Culture and History</w:t>
      </w:r>
    </w:p>
    <w:p w:rsidR="00863607" w:rsidRDefault="00863607" w:rsidP="00124402">
      <w:pPr>
        <w:spacing w:line="480" w:lineRule="auto"/>
        <w:ind w:firstLine="720"/>
      </w:pPr>
      <w:r>
        <w:t>Colombians represent a unique group of people originating from Colombia but have migrated to different parts of the world. In the U.S., Colombians represent a group of Latin Americans whose culture and heritage are admirable. Columbians are known for their cultural diversity with its culture dating back to 1525 when the Spanish visited Colombia and subsequently colonized the country. Over the last centuries, the country developed its culture with the presence of the Spanish people. Over these years of colonialization and after attainment of independence, five objects have stood out to represent the Colombians. Colombian Coffee, Sombrero Vueltiao, Paso Fino, Emerald and Tejo are unique objects that have stood the test of time among Colombians.</w:t>
      </w:r>
    </w:p>
    <w:p w:rsidR="00863607" w:rsidRDefault="00863607" w:rsidP="00124402">
      <w:pPr>
        <w:spacing w:line="480" w:lineRule="auto"/>
        <w:ind w:firstLine="720"/>
      </w:pPr>
      <w:r>
        <w:t>Sombrero Vueltiao is the Colombian hat that is famous among the Colombian people. The Sombrero Vueltiao means the manner in which the hat is worn. The hat is made through locally woven reeds and can take a period of up to a month. The indigenous Zenu people originally made the hat out of a particular type of cane. The hat can have different designs but has become popular among Columbians to date. During national events and sporting activities, you cannot miss seeing Colombians donning this special hats.</w:t>
      </w:r>
    </w:p>
    <w:p w:rsidR="00863607" w:rsidRDefault="00863607" w:rsidP="00124402">
      <w:pPr>
        <w:spacing w:line="480" w:lineRule="auto"/>
        <w:ind w:firstLine="720"/>
      </w:pPr>
      <w:r>
        <w:t>Colombian coffee is an object that is globally known for its quality brand. In Colombia, coffee represents a cash crop that is grown in all the parts of the world. It can be said to be the national drink with immigrant Colombians enjoying their fine coffee even in America. In typical occasions, Colombians cannot fail to prepare coffee for their quests</w:t>
      </w:r>
      <w:r w:rsidR="00825700">
        <w:t xml:space="preserve"> (Bell, 2017).</w:t>
      </w:r>
      <w:r>
        <w:t xml:space="preserve"> It is known as the drink that unites people together on different occasions. The drink has become popular among other groups of people something that identifies Colombians. Coffee production in </w:t>
      </w:r>
      <w:r>
        <w:lastRenderedPageBreak/>
        <w:t>Colombia has received backing by the government something that has stood out throughout history.</w:t>
      </w:r>
    </w:p>
    <w:p w:rsidR="00863607" w:rsidRDefault="00863607" w:rsidP="00124402">
      <w:pPr>
        <w:spacing w:line="480" w:lineRule="auto"/>
      </w:pPr>
      <w:r>
        <w:t>Paso Fino is the Colombian horse that was introduced by the Spanish and has become a national symbol. These horses were known for their fast movement something that became a necessity for any household. Even if the use of horses has reduced in transportation, they are still kept for recreation and preserve the heritage</w:t>
      </w:r>
      <w:r w:rsidR="00825700">
        <w:t xml:space="preserve"> (</w:t>
      </w:r>
      <w:r w:rsidR="00825700" w:rsidRPr="00286541">
        <w:t>Miville</w:t>
      </w:r>
      <w:r w:rsidR="00825700">
        <w:t xml:space="preserve"> et al., 2018)</w:t>
      </w:r>
      <w:r>
        <w:t>. Paso Fino identifies Colombians and those living in the U.S. still maintain their love for horses. The need for Paso Fino has been necessitated by the large plantations which offer undisrupted ways to ride horses.</w:t>
      </w:r>
    </w:p>
    <w:p w:rsidR="00863607" w:rsidRDefault="00863607" w:rsidP="00124402">
      <w:pPr>
        <w:spacing w:line="480" w:lineRule="auto"/>
        <w:ind w:firstLine="720"/>
      </w:pPr>
      <w:r>
        <w:t>Tejo represents a sport that is still popular and has spread to neighbouring countries of Bolivia. Tejo is an attractive sport which sees many people attending to look at the participants navigating through the tough challenges. It involves throwing a heavy disc on a board covered with clay</w:t>
      </w:r>
      <w:r w:rsidR="00825700">
        <w:t xml:space="preserve"> (</w:t>
      </w:r>
      <w:r w:rsidR="00825700" w:rsidRPr="00286541">
        <w:t>Miville</w:t>
      </w:r>
      <w:r w:rsidR="00825700">
        <w:t xml:space="preserve"> et al., 2018)</w:t>
      </w:r>
      <w:r>
        <w:t>. These boards explode when hit as they are covered with gunpowder. The sport has been developed where teams now compete against each other. The attractiveness of the sport shows the rich heritage and culture of the Colombian people.</w:t>
      </w:r>
    </w:p>
    <w:p w:rsidR="00124402" w:rsidRDefault="00863607" w:rsidP="00124402">
      <w:pPr>
        <w:spacing w:line="480" w:lineRule="auto"/>
        <w:ind w:firstLine="720"/>
      </w:pPr>
      <w:r>
        <w:t>Emerald is a jewel that is best known about Colombia. The Colombian emerald is considered one of the best in the world and was initially used for cultural practices. The jewel was so common among Colombians before it was commercialized after colonization</w:t>
      </w:r>
      <w:r w:rsidR="00825700">
        <w:t xml:space="preserve"> (</w:t>
      </w:r>
      <w:r w:rsidR="00825700" w:rsidRPr="00286541">
        <w:t>Miville</w:t>
      </w:r>
      <w:r w:rsidR="00825700">
        <w:t xml:space="preserve"> et al., 2018)</w:t>
      </w:r>
      <w:r>
        <w:t>. Even if the jewel is valuable, you can’t miss Colombians wearing jewels made out of emerald. The mining and commercialization are controlled by Colombians somethings that are still common to date.</w:t>
      </w:r>
    </w:p>
    <w:p w:rsidR="00124402" w:rsidRDefault="00124402">
      <w:r>
        <w:br w:type="page"/>
      </w:r>
    </w:p>
    <w:p w:rsidR="00415ADA" w:rsidRPr="00BB6E01" w:rsidRDefault="00124402" w:rsidP="00124402">
      <w:pPr>
        <w:spacing w:line="480" w:lineRule="auto"/>
        <w:ind w:firstLine="720"/>
        <w:jc w:val="center"/>
      </w:pPr>
      <w:bookmarkStart w:id="0" w:name="_GoBack"/>
      <w:r w:rsidRPr="00BB6E01">
        <w:lastRenderedPageBreak/>
        <w:t>References</w:t>
      </w:r>
    </w:p>
    <w:p w:rsidR="00124402" w:rsidRPr="00BB6E01" w:rsidRDefault="00286541" w:rsidP="00286541">
      <w:pPr>
        <w:spacing w:line="480" w:lineRule="auto"/>
        <w:ind w:left="720" w:hanging="720"/>
      </w:pPr>
      <w:r w:rsidRPr="00BB6E01">
        <w:t xml:space="preserve">Bell, C. (2017). Is Coffee the Secret to Colombia’s Happiness? Culture Trip. Retrieved from </w:t>
      </w:r>
      <w:hyperlink r:id="rId7" w:history="1">
        <w:r w:rsidRPr="00BB6E01">
          <w:rPr>
            <w:rStyle w:val="Hyperlink"/>
            <w:color w:val="auto"/>
            <w:u w:val="none"/>
          </w:rPr>
          <w:t>https://theculturetrip.com/south-america/colombia/articles/is-coffee-the-secret-to-colombias-happiness/</w:t>
        </w:r>
      </w:hyperlink>
      <w:r w:rsidRPr="00BB6E01">
        <w:t xml:space="preserve"> </w:t>
      </w:r>
    </w:p>
    <w:p w:rsidR="00286541" w:rsidRPr="00BB6E01" w:rsidRDefault="00286541" w:rsidP="00286541">
      <w:pPr>
        <w:spacing w:line="480" w:lineRule="auto"/>
        <w:ind w:left="720" w:hanging="720"/>
      </w:pPr>
      <w:r w:rsidRPr="00BB6E01">
        <w:t>Miville, M. L., Calle, C. Z., Mendez, N., &amp; Borenstein, J. (2018). Colombians in the United States: History, values, and challenges. In </w:t>
      </w:r>
      <w:r w:rsidRPr="00BB6E01">
        <w:rPr>
          <w:i/>
          <w:iCs/>
        </w:rPr>
        <w:t>Latinx Immigrants</w:t>
      </w:r>
      <w:r w:rsidRPr="00BB6E01">
        <w:t> (pp. 53-73). Springer, Cham.</w:t>
      </w:r>
      <w:bookmarkEnd w:id="0"/>
    </w:p>
    <w:sectPr w:rsidR="00286541" w:rsidRPr="00BB6E01" w:rsidSect="0012440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4B98" w:rsidRDefault="00654B98" w:rsidP="00124402">
      <w:pPr>
        <w:spacing w:after="0" w:line="240" w:lineRule="auto"/>
      </w:pPr>
      <w:r>
        <w:separator/>
      </w:r>
    </w:p>
  </w:endnote>
  <w:endnote w:type="continuationSeparator" w:id="0">
    <w:p w:rsidR="00654B98" w:rsidRDefault="00654B98" w:rsidP="001244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2556" w:rsidRDefault="00DA255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2556" w:rsidRDefault="00DA255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2556" w:rsidRDefault="00DA255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4B98" w:rsidRDefault="00654B98" w:rsidP="00124402">
      <w:pPr>
        <w:spacing w:after="0" w:line="240" w:lineRule="auto"/>
      </w:pPr>
      <w:r>
        <w:separator/>
      </w:r>
    </w:p>
  </w:footnote>
  <w:footnote w:type="continuationSeparator" w:id="0">
    <w:p w:rsidR="00654B98" w:rsidRDefault="00654B98" w:rsidP="001244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2556" w:rsidRDefault="00DA255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402" w:rsidRDefault="00124402">
    <w:pPr>
      <w:pStyle w:val="Header"/>
      <w:jc w:val="right"/>
    </w:pPr>
    <w:r>
      <w:rPr>
        <w:rFonts w:cs="Times New Roman"/>
        <w:szCs w:val="24"/>
      </w:rPr>
      <w:t>MATERIAL CULTURE AND HISTORY</w:t>
    </w:r>
    <w:r>
      <w:t xml:space="preserve"> </w:t>
    </w:r>
    <w:r>
      <w:tab/>
    </w:r>
    <w:r>
      <w:tab/>
    </w:r>
    <w:sdt>
      <w:sdtPr>
        <w:id w:val="175731724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A2556">
          <w:rPr>
            <w:noProof/>
          </w:rPr>
          <w:t>4</w:t>
        </w:r>
        <w:r>
          <w:rPr>
            <w:noProof/>
          </w:rPr>
          <w:fldChar w:fldCharType="end"/>
        </w:r>
      </w:sdtContent>
    </w:sdt>
  </w:p>
  <w:p w:rsidR="00124402" w:rsidRDefault="0012440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402" w:rsidRDefault="00124402">
    <w:pPr>
      <w:pStyle w:val="Header"/>
      <w:jc w:val="right"/>
    </w:pPr>
    <w:r>
      <w:t xml:space="preserve">Running head: </w:t>
    </w:r>
    <w:r>
      <w:rPr>
        <w:rFonts w:cs="Times New Roman"/>
        <w:szCs w:val="24"/>
      </w:rPr>
      <w:t>MATERIAL CULTURE AND HISTORY</w:t>
    </w:r>
    <w:r>
      <w:t xml:space="preserve"> </w:t>
    </w:r>
    <w:r>
      <w:tab/>
    </w:r>
    <w:sdt>
      <w:sdtPr>
        <w:id w:val="-164272131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A2556">
          <w:rPr>
            <w:noProof/>
          </w:rPr>
          <w:t>1</w:t>
        </w:r>
        <w:r>
          <w:rPr>
            <w:noProof/>
          </w:rPr>
          <w:fldChar w:fldCharType="end"/>
        </w:r>
      </w:sdtContent>
    </w:sdt>
  </w:p>
  <w:p w:rsidR="00124402" w:rsidRDefault="001244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3BC5"/>
    <w:rsid w:val="00124402"/>
    <w:rsid w:val="001D03F7"/>
    <w:rsid w:val="00224523"/>
    <w:rsid w:val="00286541"/>
    <w:rsid w:val="002C6687"/>
    <w:rsid w:val="00393BC5"/>
    <w:rsid w:val="00415ADA"/>
    <w:rsid w:val="00654B98"/>
    <w:rsid w:val="00825700"/>
    <w:rsid w:val="00863607"/>
    <w:rsid w:val="00B242C3"/>
    <w:rsid w:val="00BB6E01"/>
    <w:rsid w:val="00DA2556"/>
    <w:rsid w:val="00DE66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44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4402"/>
  </w:style>
  <w:style w:type="paragraph" w:styleId="Footer">
    <w:name w:val="footer"/>
    <w:basedOn w:val="Normal"/>
    <w:link w:val="FooterChar"/>
    <w:uiPriority w:val="99"/>
    <w:unhideWhenUsed/>
    <w:rsid w:val="001244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4402"/>
  </w:style>
  <w:style w:type="character" w:styleId="Hyperlink">
    <w:name w:val="Hyperlink"/>
    <w:basedOn w:val="DefaultParagraphFont"/>
    <w:uiPriority w:val="99"/>
    <w:unhideWhenUsed/>
    <w:rsid w:val="00286541"/>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44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4402"/>
  </w:style>
  <w:style w:type="paragraph" w:styleId="Footer">
    <w:name w:val="footer"/>
    <w:basedOn w:val="Normal"/>
    <w:link w:val="FooterChar"/>
    <w:uiPriority w:val="99"/>
    <w:unhideWhenUsed/>
    <w:rsid w:val="001244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4402"/>
  </w:style>
  <w:style w:type="character" w:styleId="Hyperlink">
    <w:name w:val="Hyperlink"/>
    <w:basedOn w:val="DefaultParagraphFont"/>
    <w:uiPriority w:val="99"/>
    <w:unhideWhenUsed/>
    <w:rsid w:val="0028654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theculturetrip.com/south-america/colombia/articles/is-coffee-the-secret-to-colombias-happiness/"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613</Words>
  <Characters>3500</Characters>
  <Application>Microsoft Office Word</Application>
  <DocSecurity>0</DocSecurity>
  <Lines>29</Lines>
  <Paragraphs>8</Paragraphs>
  <ScaleCrop>false</ScaleCrop>
  <LinksUpToDate>false</LinksUpToDate>
  <CharactersWithSpaces>4105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2018-10-19T21:11:00Z</dcterms:created>
  <dcterms:modified xsi:type="dcterms:W3CDTF">2018-10-19T21:11:00Z</dcterms:modified>
</cp:coreProperties>
</file>